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042" w:rsidRPr="006B00B7" w:rsidRDefault="00EE0214" w:rsidP="00DD3972">
      <w:pPr>
        <w:pStyle w:val="Heading1"/>
        <w:rPr>
          <w:sz w:val="24"/>
          <w:szCs w:val="24"/>
          <w:lang w:val="ru-RU"/>
        </w:rPr>
      </w:pPr>
      <w:r w:rsidRPr="006B00B7">
        <w:rPr>
          <w:sz w:val="24"/>
          <w:szCs w:val="24"/>
          <w:lang w:val="ru-RU"/>
        </w:rPr>
        <w:t xml:space="preserve">ОБАВЕШТЕЊЕ </w:t>
      </w:r>
      <w:r w:rsidR="00F40F3C">
        <w:rPr>
          <w:sz w:val="24"/>
          <w:szCs w:val="24"/>
          <w:lang w:val="ru-RU"/>
        </w:rPr>
        <w:t xml:space="preserve">О ОБАВЕЗАМА ОТКУПЉИВАЧА ПОЉОПРИВРЕДНИХ ПРОИЗВОДА И ДОМАЋИХ ЖИВОТИЊА </w:t>
      </w:r>
    </w:p>
    <w:p w:rsidR="00A64042" w:rsidRPr="006B00B7" w:rsidRDefault="006769AC" w:rsidP="00A64042">
      <w:pPr>
        <w:rPr>
          <w:lang w:val="ru-RU"/>
        </w:rPr>
      </w:pPr>
      <w:r w:rsidRPr="006B00B7">
        <w:rPr>
          <w:rStyle w:val="datum"/>
          <w:lang w:val="ru-RU"/>
        </w:rPr>
        <w:t>12</w:t>
      </w:r>
      <w:r w:rsidR="004D64FE" w:rsidRPr="006B00B7">
        <w:rPr>
          <w:rStyle w:val="datum"/>
          <w:lang w:val="ru-RU"/>
        </w:rPr>
        <w:t>.</w:t>
      </w:r>
      <w:r w:rsidRPr="006B00B7">
        <w:rPr>
          <w:rStyle w:val="datum"/>
          <w:lang w:val="ru-RU"/>
        </w:rPr>
        <w:t xml:space="preserve"> фебруар </w:t>
      </w:r>
      <w:r w:rsidR="004D64FE" w:rsidRPr="006B00B7">
        <w:rPr>
          <w:rStyle w:val="datum"/>
          <w:lang w:val="ru-RU"/>
        </w:rPr>
        <w:t>20</w:t>
      </w:r>
      <w:r w:rsidRPr="006B00B7">
        <w:rPr>
          <w:rStyle w:val="datum"/>
          <w:lang w:val="ru-RU"/>
        </w:rPr>
        <w:t>24</w:t>
      </w:r>
      <w:r w:rsidR="00A64042" w:rsidRPr="006B00B7">
        <w:rPr>
          <w:rStyle w:val="datum"/>
          <w:lang w:val="ru-RU"/>
        </w:rPr>
        <w:t>.</w:t>
      </w:r>
      <w:r w:rsidR="005B4FE5" w:rsidRPr="006B00B7">
        <w:rPr>
          <w:rStyle w:val="datum"/>
          <w:lang w:val="ru-RU"/>
        </w:rPr>
        <w:t>година</w:t>
      </w:r>
    </w:p>
    <w:p w:rsidR="001C1978" w:rsidRDefault="00A64042" w:rsidP="00CB4203">
      <w:pPr>
        <w:pStyle w:val="NormalWeb"/>
        <w:jc w:val="both"/>
        <w:rPr>
          <w:b/>
          <w:color w:val="000000"/>
          <w:lang w:val="sr-Cyrl-CS"/>
        </w:rPr>
      </w:pPr>
      <w:r w:rsidRPr="006B00B7">
        <w:rPr>
          <w:color w:val="000000"/>
          <w:lang w:val="ru-RU"/>
        </w:rPr>
        <w:t>Поштовани привредници,</w:t>
      </w:r>
      <w:r w:rsidR="006B00B7">
        <w:rPr>
          <w:color w:val="000000"/>
          <w:lang w:val="ru-RU"/>
        </w:rPr>
        <w:t xml:space="preserve"> </w:t>
      </w:r>
      <w:r w:rsidRPr="006B00B7">
        <w:rPr>
          <w:color w:val="000000"/>
          <w:lang w:val="ru-RU"/>
        </w:rPr>
        <w:t xml:space="preserve">подсећамо вас на обавезу достављања података о откупном месту Министарству </w:t>
      </w:r>
      <w:r w:rsidR="00292844" w:rsidRPr="006B00B7">
        <w:rPr>
          <w:color w:val="000000"/>
          <w:lang w:val="sr-Cyrl-CS"/>
        </w:rPr>
        <w:t xml:space="preserve"> </w:t>
      </w:r>
      <w:r w:rsidR="00475E58" w:rsidRPr="006B00B7">
        <w:rPr>
          <w:color w:val="000000"/>
          <w:lang w:val="sr-Cyrl-RS"/>
        </w:rPr>
        <w:t xml:space="preserve">унутрашње и спољне </w:t>
      </w:r>
      <w:r w:rsidR="00292844" w:rsidRPr="006B00B7">
        <w:rPr>
          <w:color w:val="000000"/>
          <w:lang w:val="sr-Cyrl-CS"/>
        </w:rPr>
        <w:t>трговине</w:t>
      </w:r>
      <w:r w:rsidR="00475E58" w:rsidRPr="006B00B7">
        <w:rPr>
          <w:color w:val="000000"/>
          <w:lang w:val="sr-Cyrl-CS"/>
        </w:rPr>
        <w:t xml:space="preserve"> </w:t>
      </w:r>
      <w:r w:rsidR="006769AC" w:rsidRPr="006B00B7">
        <w:rPr>
          <w:b/>
          <w:color w:val="000000"/>
          <w:lang w:val="sr-Cyrl-CS"/>
        </w:rPr>
        <w:t>најкасније у року од 15 дана пре почетка откупа*.</w:t>
      </w:r>
    </w:p>
    <w:p w:rsidR="00F40F3C" w:rsidRPr="006B00B7" w:rsidRDefault="00F40F3C" w:rsidP="00CB4203">
      <w:pPr>
        <w:pStyle w:val="NormalWeb"/>
        <w:jc w:val="both"/>
        <w:rPr>
          <w:color w:val="000000"/>
          <w:lang w:val="en-GB"/>
        </w:rPr>
      </w:pPr>
      <w:r w:rsidRPr="006B00B7">
        <w:rPr>
          <w:color w:val="000000"/>
          <w:lang w:val="ru-RU"/>
        </w:rPr>
        <w:t>Како бисмо вам олакшали ову обавезу,</w:t>
      </w:r>
      <w:r w:rsidRPr="006B00B7">
        <w:rPr>
          <w:color w:val="000000"/>
        </w:rPr>
        <w:t> </w:t>
      </w:r>
      <w:r w:rsidRPr="006B00B7">
        <w:rPr>
          <w:color w:val="000000"/>
          <w:lang w:val="ru-RU"/>
        </w:rPr>
        <w:t xml:space="preserve"> увели смо достављање података о откупним местима </w:t>
      </w:r>
      <w:r w:rsidRPr="006B00B7">
        <w:rPr>
          <w:b/>
          <w:color w:val="000000"/>
          <w:lang w:val="ru-RU"/>
        </w:rPr>
        <w:t>искључиво</w:t>
      </w:r>
      <w:r w:rsidRPr="006B00B7">
        <w:rPr>
          <w:rStyle w:val="apple-converted-space"/>
          <w:b/>
          <w:color w:val="000000"/>
        </w:rPr>
        <w:t> </w:t>
      </w:r>
      <w:r w:rsidRPr="006B00B7">
        <w:rPr>
          <w:b/>
          <w:color w:val="000000"/>
          <w:lang w:val="ru-RU"/>
        </w:rPr>
        <w:t xml:space="preserve"> </w:t>
      </w:r>
      <w:r w:rsidRPr="006B00B7">
        <w:rPr>
          <w:rStyle w:val="Strong"/>
          <w:color w:val="000000"/>
          <w:lang w:val="ru-RU"/>
        </w:rPr>
        <w:t>електронским путем</w:t>
      </w:r>
      <w:r w:rsidRPr="006B00B7">
        <w:rPr>
          <w:rStyle w:val="apple-converted-space"/>
          <w:b/>
          <w:bCs/>
          <w:color w:val="000000"/>
        </w:rPr>
        <w:t> </w:t>
      </w:r>
      <w:r w:rsidRPr="006B00B7">
        <w:rPr>
          <w:color w:val="000000"/>
          <w:lang w:val="ru-RU"/>
        </w:rPr>
        <w:t xml:space="preserve">на </w:t>
      </w:r>
      <w:r w:rsidRPr="006B00B7">
        <w:rPr>
          <w:color w:val="000000"/>
        </w:rPr>
        <w:t>e</w:t>
      </w:r>
      <w:r w:rsidRPr="006B00B7">
        <w:rPr>
          <w:color w:val="000000"/>
          <w:lang w:val="ru-RU"/>
        </w:rPr>
        <w:t>-</w:t>
      </w:r>
      <w:r w:rsidRPr="006B00B7">
        <w:rPr>
          <w:color w:val="000000"/>
        </w:rPr>
        <w:t>mail</w:t>
      </w:r>
      <w:r w:rsidRPr="006B00B7">
        <w:rPr>
          <w:color w:val="000000"/>
          <w:lang w:val="ru-RU"/>
        </w:rPr>
        <w:t xml:space="preserve"> адресу:</w:t>
      </w:r>
      <w:r w:rsidRPr="006B00B7">
        <w:rPr>
          <w:color w:val="000000"/>
          <w:lang w:val="en-GB"/>
        </w:rPr>
        <w:t xml:space="preserve"> </w:t>
      </w:r>
      <w:bookmarkStart w:id="0" w:name="_Hlk130363822"/>
      <w:r w:rsidRPr="006B00B7">
        <w:fldChar w:fldCharType="begin"/>
      </w:r>
      <w:r w:rsidRPr="006B00B7">
        <w:instrText xml:space="preserve"> HYPERLINK "mailto:otkupnomesto@mtt.gov.rs" </w:instrText>
      </w:r>
      <w:r w:rsidRPr="006B00B7">
        <w:fldChar w:fldCharType="separate"/>
      </w:r>
      <w:r w:rsidRPr="006B00B7">
        <w:rPr>
          <w:rStyle w:val="Hyperlink"/>
        </w:rPr>
        <w:t>otkupnomesto@must.gov.rs</w:t>
      </w:r>
      <w:r w:rsidRPr="006B00B7">
        <w:fldChar w:fldCharType="end"/>
      </w:r>
    </w:p>
    <w:bookmarkEnd w:id="0"/>
    <w:p w:rsidR="00F40F3C" w:rsidRDefault="00F40F3C" w:rsidP="00CB4203">
      <w:pPr>
        <w:pStyle w:val="NormalWeb"/>
        <w:jc w:val="both"/>
        <w:rPr>
          <w:lang w:val="sr-Cyrl-RS"/>
        </w:rPr>
      </w:pPr>
      <w:r>
        <w:rPr>
          <w:color w:val="000000"/>
          <w:lang w:val="ru-RU"/>
        </w:rPr>
        <w:t xml:space="preserve">Подсећамо да је </w:t>
      </w:r>
      <w:r w:rsidR="009C1708">
        <w:rPr>
          <w:color w:val="000000"/>
          <w:lang w:val="ru-RU"/>
        </w:rPr>
        <w:t>усвојен</w:t>
      </w:r>
      <w:bookmarkStart w:id="1" w:name="_GoBack"/>
      <w:bookmarkEnd w:id="1"/>
      <w:r>
        <w:rPr>
          <w:color w:val="000000"/>
          <w:lang w:val="ru-RU"/>
        </w:rPr>
        <w:t xml:space="preserve"> </w:t>
      </w:r>
      <w:r w:rsidRPr="006B00B7">
        <w:rPr>
          <w:lang w:val="sr-Cyrl-RS"/>
        </w:rPr>
        <w:t>Правилник о минималним техничким условима за трговину на откупним местима („Службени гласник РС“, 9/2024)</w:t>
      </w:r>
      <w:r>
        <w:rPr>
          <w:lang w:val="sr-Cyrl-RS"/>
        </w:rPr>
        <w:t xml:space="preserve">, којим су прописани </w:t>
      </w:r>
      <w:r w:rsidRPr="00F40F3C">
        <w:rPr>
          <w:lang w:val="sr-Cyrl-RS"/>
        </w:rPr>
        <w:t>минимални технички услови за трговину на откупним местима где се врши откуп пољопривредних производа и домаћих животиња од пољопривредних произвођача (откупно место), у погледу простора, уређаја и опреме, као и начина продаје.</w:t>
      </w:r>
      <w:r>
        <w:rPr>
          <w:lang w:val="sr-Cyrl-RS"/>
        </w:rPr>
        <w:t xml:space="preserve"> </w:t>
      </w:r>
    </w:p>
    <w:p w:rsidR="00A64042" w:rsidRPr="006B00B7" w:rsidRDefault="00A64042" w:rsidP="00CB4203">
      <w:pPr>
        <w:pStyle w:val="NormalWeb"/>
        <w:jc w:val="both"/>
        <w:rPr>
          <w:color w:val="000000"/>
          <w:lang w:val="ru-RU"/>
        </w:rPr>
      </w:pPr>
      <w:r w:rsidRPr="006B00B7">
        <w:rPr>
          <w:color w:val="000000"/>
          <w:lang w:val="ru-RU"/>
        </w:rPr>
        <w:t>Како бисте се информисали о откупљивачима и откупним местима, на сајту Министарства</w:t>
      </w:r>
      <w:r w:rsidR="00292844" w:rsidRPr="006B00B7">
        <w:rPr>
          <w:color w:val="000000"/>
          <w:lang w:val="sr-Cyrl-CS"/>
        </w:rPr>
        <w:t xml:space="preserve"> </w:t>
      </w:r>
      <w:r w:rsidR="00475E58" w:rsidRPr="006B00B7">
        <w:rPr>
          <w:color w:val="000000"/>
          <w:lang w:val="sr-Cyrl-RS"/>
        </w:rPr>
        <w:t xml:space="preserve">унутрашње и спољне </w:t>
      </w:r>
      <w:r w:rsidR="00475E58" w:rsidRPr="006B00B7">
        <w:rPr>
          <w:color w:val="000000"/>
          <w:lang w:val="sr-Cyrl-CS"/>
        </w:rPr>
        <w:t>трговине</w:t>
      </w:r>
      <w:r w:rsidRPr="006B00B7">
        <w:rPr>
          <w:color w:val="000000"/>
          <w:lang w:val="ru-RU"/>
        </w:rPr>
        <w:t xml:space="preserve"> сваког понедељка биће постављен ажуриран Регистар</w:t>
      </w:r>
      <w:r w:rsidRPr="006B00B7">
        <w:rPr>
          <w:color w:val="000000"/>
        </w:rPr>
        <w:t> </w:t>
      </w:r>
      <w:r w:rsidRPr="006B00B7">
        <w:rPr>
          <w:color w:val="000000"/>
          <w:lang w:val="ru-RU"/>
        </w:rPr>
        <w:t xml:space="preserve"> откупних места који можете преузети електронским путем.</w:t>
      </w:r>
      <w:r w:rsidRPr="006B00B7">
        <w:rPr>
          <w:color w:val="000000"/>
        </w:rPr>
        <w:t> </w:t>
      </w:r>
    </w:p>
    <w:p w:rsidR="006769AC" w:rsidRPr="006B00B7" w:rsidRDefault="006769AC" w:rsidP="00CB4203">
      <w:pPr>
        <w:pStyle w:val="NormalWeb"/>
        <w:jc w:val="both"/>
        <w:rPr>
          <w:lang w:val="sr-Cyrl-RS"/>
        </w:rPr>
      </w:pPr>
      <w:r w:rsidRPr="006B00B7">
        <w:rPr>
          <w:lang w:val="sr-Cyrl-RS"/>
        </w:rPr>
        <w:t>* члан 10. Правилника о минималним техничким условима за трговину на откупним местима</w:t>
      </w:r>
      <w:r w:rsidR="006B00B7">
        <w:rPr>
          <w:lang w:val="sr-Cyrl-RS"/>
        </w:rPr>
        <w:t>:</w:t>
      </w:r>
    </w:p>
    <w:p w:rsidR="006769AC" w:rsidRPr="006B00B7" w:rsidRDefault="006B00B7" w:rsidP="006769AC">
      <w:pPr>
        <w:rPr>
          <w:lang w:val="sr-Cyrl-RS"/>
        </w:rPr>
      </w:pPr>
      <w:r>
        <w:rPr>
          <w:lang w:val="sr-Cyrl-RS"/>
        </w:rPr>
        <w:t>„</w:t>
      </w:r>
      <w:r w:rsidR="006769AC" w:rsidRPr="006B00B7">
        <w:rPr>
          <w:lang w:val="sr-Cyrl-RS"/>
        </w:rPr>
        <w:t>Откупно место мора бити обележено таблом са следећим подацима:</w:t>
      </w:r>
    </w:p>
    <w:p w:rsidR="006769AC" w:rsidRPr="006B00B7" w:rsidRDefault="006769AC" w:rsidP="006769AC">
      <w:pPr>
        <w:rPr>
          <w:lang w:val="sr-Cyrl-RS"/>
        </w:rPr>
      </w:pPr>
    </w:p>
    <w:p w:rsidR="006769AC" w:rsidRPr="006B00B7" w:rsidRDefault="006769AC" w:rsidP="006769AC">
      <w:pPr>
        <w:rPr>
          <w:lang w:val="sr-Cyrl-RS"/>
        </w:rPr>
      </w:pPr>
      <w:r w:rsidRPr="006B00B7">
        <w:rPr>
          <w:lang w:val="sr-Cyrl-RS"/>
        </w:rPr>
        <w:t xml:space="preserve">1) пословно име и ПИБ </w:t>
      </w:r>
      <w:proofErr w:type="spellStart"/>
      <w:r w:rsidRPr="006B00B7">
        <w:rPr>
          <w:lang w:val="sr-Cyrl-RS"/>
        </w:rPr>
        <w:t>откупљивача</w:t>
      </w:r>
      <w:proofErr w:type="spellEnd"/>
      <w:r w:rsidRPr="006B00B7">
        <w:rPr>
          <w:lang w:val="sr-Cyrl-RS"/>
        </w:rPr>
        <w:t>;</w:t>
      </w:r>
    </w:p>
    <w:p w:rsidR="006769AC" w:rsidRPr="006B00B7" w:rsidRDefault="006769AC" w:rsidP="006769AC">
      <w:pPr>
        <w:rPr>
          <w:lang w:val="sr-Cyrl-RS"/>
        </w:rPr>
      </w:pPr>
    </w:p>
    <w:p w:rsidR="006769AC" w:rsidRPr="006B00B7" w:rsidRDefault="006769AC" w:rsidP="006769AC">
      <w:pPr>
        <w:rPr>
          <w:lang w:val="sr-Cyrl-RS"/>
        </w:rPr>
      </w:pPr>
      <w:r w:rsidRPr="006B00B7">
        <w:rPr>
          <w:lang w:val="sr-Cyrl-RS"/>
        </w:rPr>
        <w:t>2) број или назив и адреса откупног места;</w:t>
      </w:r>
    </w:p>
    <w:p w:rsidR="006769AC" w:rsidRPr="006B00B7" w:rsidRDefault="006769AC" w:rsidP="006769AC">
      <w:pPr>
        <w:rPr>
          <w:lang w:val="sr-Cyrl-RS"/>
        </w:rPr>
      </w:pPr>
    </w:p>
    <w:p w:rsidR="006769AC" w:rsidRPr="006B00B7" w:rsidRDefault="006769AC" w:rsidP="006769AC">
      <w:pPr>
        <w:rPr>
          <w:lang w:val="sr-Cyrl-RS"/>
        </w:rPr>
      </w:pPr>
      <w:r w:rsidRPr="006B00B7">
        <w:rPr>
          <w:lang w:val="sr-Cyrl-RS"/>
        </w:rPr>
        <w:t>3) период године када се врши откуп и радно време откупног места;</w:t>
      </w:r>
    </w:p>
    <w:p w:rsidR="006769AC" w:rsidRPr="006B00B7" w:rsidRDefault="006769AC" w:rsidP="006769AC">
      <w:pPr>
        <w:rPr>
          <w:lang w:val="sr-Cyrl-RS"/>
        </w:rPr>
      </w:pPr>
    </w:p>
    <w:p w:rsidR="006769AC" w:rsidRPr="006B00B7" w:rsidRDefault="006769AC" w:rsidP="006769AC">
      <w:pPr>
        <w:rPr>
          <w:lang w:val="sr-Cyrl-RS"/>
        </w:rPr>
      </w:pPr>
      <w:r w:rsidRPr="006B00B7">
        <w:rPr>
          <w:lang w:val="sr-Cyrl-RS"/>
        </w:rPr>
        <w:t>4) врста производа који се откупљују;</w:t>
      </w:r>
    </w:p>
    <w:p w:rsidR="006769AC" w:rsidRPr="006B00B7" w:rsidRDefault="006769AC" w:rsidP="006769AC">
      <w:pPr>
        <w:rPr>
          <w:lang w:val="sr-Cyrl-RS"/>
        </w:rPr>
      </w:pPr>
    </w:p>
    <w:p w:rsidR="006769AC" w:rsidRPr="006B00B7" w:rsidRDefault="006769AC" w:rsidP="006769AC">
      <w:pPr>
        <w:rPr>
          <w:lang w:val="sr-Cyrl-RS"/>
        </w:rPr>
      </w:pPr>
      <w:r w:rsidRPr="006B00B7">
        <w:rPr>
          <w:lang w:val="sr-Cyrl-RS"/>
        </w:rPr>
        <w:t>5) обавештење о откупној цени без ПДВ, односно ПДВ надокнаде по категоријама квалитета (класама) и року плаћања.</w:t>
      </w:r>
    </w:p>
    <w:p w:rsidR="006769AC" w:rsidRPr="006B00B7" w:rsidRDefault="006769AC" w:rsidP="006769AC">
      <w:pPr>
        <w:rPr>
          <w:lang w:val="sr-Cyrl-RS"/>
        </w:rPr>
      </w:pPr>
    </w:p>
    <w:p w:rsidR="006769AC" w:rsidRPr="006B00B7" w:rsidRDefault="006769AC" w:rsidP="00CB4203">
      <w:pPr>
        <w:jc w:val="both"/>
        <w:rPr>
          <w:lang w:val="sr-Cyrl-RS"/>
        </w:rPr>
      </w:pPr>
      <w:r w:rsidRPr="006B00B7">
        <w:rPr>
          <w:lang w:val="sr-Cyrl-RS"/>
        </w:rPr>
        <w:t xml:space="preserve">Подаци из става 1. </w:t>
      </w:r>
      <w:proofErr w:type="spellStart"/>
      <w:r w:rsidRPr="006B00B7">
        <w:rPr>
          <w:lang w:val="sr-Cyrl-RS"/>
        </w:rPr>
        <w:t>тач</w:t>
      </w:r>
      <w:proofErr w:type="spellEnd"/>
      <w:r w:rsidRPr="006B00B7">
        <w:rPr>
          <w:lang w:val="sr-Cyrl-RS"/>
        </w:rPr>
        <w:t>. 1) до 4) овог члана достављају се најкасније у року од 15 дана пре почетка откупа министарству надлежном за послове трговине.</w:t>
      </w:r>
    </w:p>
    <w:p w:rsidR="006769AC" w:rsidRPr="006B00B7" w:rsidRDefault="006769AC" w:rsidP="00CB4203">
      <w:pPr>
        <w:jc w:val="both"/>
        <w:rPr>
          <w:lang w:val="sr-Cyrl-RS"/>
        </w:rPr>
      </w:pPr>
    </w:p>
    <w:p w:rsidR="006769AC" w:rsidRDefault="006769AC" w:rsidP="00CB4203">
      <w:pPr>
        <w:jc w:val="both"/>
        <w:rPr>
          <w:lang w:val="sr-Cyrl-RS"/>
        </w:rPr>
      </w:pPr>
      <w:r w:rsidRPr="006B00B7">
        <w:rPr>
          <w:lang w:val="sr-Cyrl-RS"/>
        </w:rPr>
        <w:t>На откупном месту мора бити истакнуто обавештење министарства надлежног за послове пољопривреде (у даљем тексту: министарство пољопривреде), као и министарства надлежног за послове трговине о правима и обавезама учесника трговине на откупном месту са истакнутим бројевима телефона надлежних инспекцијских служби.</w:t>
      </w:r>
      <w:r w:rsidR="006B00B7">
        <w:rPr>
          <w:lang w:val="sr-Cyrl-RS"/>
        </w:rPr>
        <w:t>“</w:t>
      </w:r>
    </w:p>
    <w:p w:rsidR="009E1DFC" w:rsidRDefault="009E1DFC" w:rsidP="00CB4203">
      <w:pPr>
        <w:jc w:val="both"/>
        <w:rPr>
          <w:lang w:val="sr-Cyrl-RS"/>
        </w:rPr>
      </w:pPr>
    </w:p>
    <w:p w:rsidR="009E1DFC" w:rsidRPr="006B00B7" w:rsidRDefault="009E1DFC" w:rsidP="006769AC">
      <w:pPr>
        <w:rPr>
          <w:lang w:val="sr-Cyrl-RS"/>
        </w:rPr>
      </w:pPr>
      <w:r>
        <w:rPr>
          <w:lang w:val="sr-Cyrl-RS"/>
        </w:rPr>
        <w:t>Сектор тржишне инспекције</w:t>
      </w:r>
    </w:p>
    <w:sectPr w:rsidR="009E1DFC" w:rsidRPr="006B00B7" w:rsidSect="00707A1F">
      <w:pgSz w:w="12240" w:h="15840" w:code="1"/>
      <w:pgMar w:top="900" w:right="1418" w:bottom="357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42"/>
    <w:rsid w:val="0002591A"/>
    <w:rsid w:val="00091D0A"/>
    <w:rsid w:val="000D1D3D"/>
    <w:rsid w:val="001C1978"/>
    <w:rsid w:val="00284124"/>
    <w:rsid w:val="00292844"/>
    <w:rsid w:val="00292F32"/>
    <w:rsid w:val="002D3460"/>
    <w:rsid w:val="003045BD"/>
    <w:rsid w:val="00336EF0"/>
    <w:rsid w:val="00341C84"/>
    <w:rsid w:val="003567FD"/>
    <w:rsid w:val="00475E58"/>
    <w:rsid w:val="004D64FE"/>
    <w:rsid w:val="005B4FE5"/>
    <w:rsid w:val="006769AC"/>
    <w:rsid w:val="006B00B7"/>
    <w:rsid w:val="006E26A2"/>
    <w:rsid w:val="00707A1F"/>
    <w:rsid w:val="0086324E"/>
    <w:rsid w:val="008E5730"/>
    <w:rsid w:val="00990EAD"/>
    <w:rsid w:val="009C1708"/>
    <w:rsid w:val="009D0810"/>
    <w:rsid w:val="009D4D73"/>
    <w:rsid w:val="009E1DFC"/>
    <w:rsid w:val="00A64042"/>
    <w:rsid w:val="00C055AF"/>
    <w:rsid w:val="00CB4203"/>
    <w:rsid w:val="00DD3972"/>
    <w:rsid w:val="00EB493C"/>
    <w:rsid w:val="00EE0214"/>
    <w:rsid w:val="00F30764"/>
    <w:rsid w:val="00F40F3C"/>
    <w:rsid w:val="00F8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43DCBA5"/>
  <w15:chartTrackingRefBased/>
  <w15:docId w15:val="{C1E281A0-04D8-441E-989C-3B42A844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A640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tum">
    <w:name w:val="datum"/>
    <w:basedOn w:val="DefaultParagraphFont"/>
    <w:rsid w:val="00A64042"/>
  </w:style>
  <w:style w:type="paragraph" w:styleId="NormalWeb">
    <w:name w:val="Normal (Web)"/>
    <w:basedOn w:val="Normal"/>
    <w:rsid w:val="00A6404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A64042"/>
  </w:style>
  <w:style w:type="character" w:styleId="Strong">
    <w:name w:val="Strong"/>
    <w:qFormat/>
    <w:rsid w:val="00A64042"/>
    <w:rPr>
      <w:b/>
      <w:bCs/>
    </w:rPr>
  </w:style>
  <w:style w:type="character" w:styleId="Hyperlink">
    <w:name w:val="Hyperlink"/>
    <w:rsid w:val="00A64042"/>
    <w:rPr>
      <w:color w:val="0000FF"/>
      <w:u w:val="single"/>
    </w:rPr>
  </w:style>
  <w:style w:type="character" w:styleId="FollowedHyperlink">
    <w:name w:val="FollowedHyperlink"/>
    <w:basedOn w:val="DefaultParagraphFont"/>
    <w:rsid w:val="006769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49893-A44A-45D6-90D9-B93BE7BE6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ОБРАЗАЦ, ОБАВЕШТЕЊЕ И ПРАВИЛНИК О УСЛОВИМА ЗА ТРГОВИНУ НА ОТКУПНИМ МЕСТИМА</vt:lpstr>
    </vt:vector>
  </TitlesOfParts>
  <Company>UZZPRO/ERC</Company>
  <LinksUpToDate>false</LinksUpToDate>
  <CharactersWithSpaces>2026</CharactersWithSpaces>
  <SharedDoc>false</SharedDoc>
  <HLinks>
    <vt:vector size="6" baseType="variant">
      <vt:variant>
        <vt:i4>4194350</vt:i4>
      </vt:variant>
      <vt:variant>
        <vt:i4>0</vt:i4>
      </vt:variant>
      <vt:variant>
        <vt:i4>0</vt:i4>
      </vt:variant>
      <vt:variant>
        <vt:i4>5</vt:i4>
      </vt:variant>
      <vt:variant>
        <vt:lpwstr>mailto:otkupnomesto@mtt.gov.rs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ОБРАЗАЦ, ОБАВЕШТЕЊЕ И ПРАВИЛНИК О УСЛОВИМА ЗА ТРГОВИНУ НА ОТКУПНИМ МЕСТИМА</dc:title>
  <dc:subject/>
  <dc:creator>Gordana Klanscek</dc:creator>
  <cp:keywords/>
  <dc:description/>
  <cp:lastModifiedBy>Mirjana Damjanović</cp:lastModifiedBy>
  <cp:revision>7</cp:revision>
  <dcterms:created xsi:type="dcterms:W3CDTF">2024-02-12T06:57:00Z</dcterms:created>
  <dcterms:modified xsi:type="dcterms:W3CDTF">2024-02-12T07:22:00Z</dcterms:modified>
</cp:coreProperties>
</file>